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E22A" w14:textId="34411749" w:rsidR="00C53012" w:rsidRPr="00321B8B" w:rsidRDefault="00714C0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Comprehensive </w:t>
      </w:r>
      <w:r w:rsidR="00786A26" w:rsidRPr="00321B8B">
        <w:rPr>
          <w:rFonts w:ascii="Arial" w:hAnsi="Arial" w:cs="Arial"/>
          <w:sz w:val="28"/>
          <w:szCs w:val="28"/>
        </w:rPr>
        <w:t>Needs Assessment Look</w:t>
      </w:r>
      <w:r w:rsidR="00321B8B" w:rsidRPr="00321B8B">
        <w:rPr>
          <w:rFonts w:ascii="Arial" w:hAnsi="Arial" w:cs="Arial"/>
          <w:sz w:val="28"/>
          <w:szCs w:val="28"/>
        </w:rPr>
        <w:t>-</w:t>
      </w:r>
      <w:proofErr w:type="spellStart"/>
      <w:r w:rsidR="00786A26" w:rsidRPr="00321B8B">
        <w:rPr>
          <w:rFonts w:ascii="Arial" w:hAnsi="Arial" w:cs="Arial"/>
          <w:sz w:val="28"/>
          <w:szCs w:val="28"/>
        </w:rPr>
        <w:t>For</w:t>
      </w:r>
      <w:r w:rsidR="00321B8B">
        <w:rPr>
          <w:rFonts w:ascii="Arial" w:hAnsi="Arial" w:cs="Arial"/>
          <w:sz w:val="28"/>
          <w:szCs w:val="28"/>
        </w:rPr>
        <w:t>’</w:t>
      </w:r>
      <w:r w:rsidR="00786A26" w:rsidRPr="00321B8B">
        <w:rPr>
          <w:rFonts w:ascii="Arial" w:hAnsi="Arial" w:cs="Arial"/>
          <w:sz w:val="28"/>
          <w:szCs w:val="28"/>
        </w:rPr>
        <w:t>s</w:t>
      </w:r>
      <w:proofErr w:type="spellEnd"/>
    </w:p>
    <w:p w14:paraId="228C21AE" w14:textId="74F4C9FA" w:rsidR="00786A26" w:rsidRPr="00321B8B" w:rsidRDefault="00786A26">
      <w:pPr>
        <w:rPr>
          <w:rFonts w:ascii="Arial" w:hAnsi="Arial" w:cs="Arial"/>
          <w:sz w:val="28"/>
          <w:szCs w:val="28"/>
        </w:rPr>
      </w:pPr>
    </w:p>
    <w:p w14:paraId="6DF57DBE" w14:textId="1C5FB26C" w:rsidR="00786A26" w:rsidRPr="00321B8B" w:rsidRDefault="00786A26" w:rsidP="00786A2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 xml:space="preserve">Collected data </w:t>
      </w:r>
      <w:r w:rsidR="00714C0C">
        <w:rPr>
          <w:rFonts w:ascii="Arial" w:hAnsi="Arial" w:cs="Arial"/>
          <w:sz w:val="28"/>
          <w:szCs w:val="28"/>
        </w:rPr>
        <w:t xml:space="preserve">from various </w:t>
      </w:r>
      <w:r w:rsidRPr="00321B8B">
        <w:rPr>
          <w:rFonts w:ascii="Arial" w:hAnsi="Arial" w:cs="Arial"/>
          <w:sz w:val="28"/>
          <w:szCs w:val="28"/>
        </w:rPr>
        <w:t>sources (beyond the pre-populated data tables in GPS)</w:t>
      </w:r>
      <w:r w:rsidR="00714C0C">
        <w:rPr>
          <w:rFonts w:ascii="Arial" w:hAnsi="Arial" w:cs="Arial"/>
          <w:sz w:val="28"/>
          <w:szCs w:val="28"/>
        </w:rPr>
        <w:t xml:space="preserve">; including subgroup data results; </w:t>
      </w:r>
      <w:r w:rsidRPr="00321B8B">
        <w:rPr>
          <w:rFonts w:ascii="Arial" w:hAnsi="Arial" w:cs="Arial"/>
          <w:sz w:val="28"/>
          <w:szCs w:val="28"/>
        </w:rPr>
        <w:t>connect</w:t>
      </w:r>
      <w:r w:rsidR="00714C0C">
        <w:rPr>
          <w:rFonts w:ascii="Arial" w:hAnsi="Arial" w:cs="Arial"/>
          <w:sz w:val="28"/>
          <w:szCs w:val="28"/>
        </w:rPr>
        <w:t xml:space="preserve"> results </w:t>
      </w:r>
      <w:r w:rsidRPr="00321B8B">
        <w:rPr>
          <w:rFonts w:ascii="Arial" w:hAnsi="Arial" w:cs="Arial"/>
          <w:sz w:val="28"/>
          <w:szCs w:val="28"/>
        </w:rPr>
        <w:t xml:space="preserve">to funding activities, professional development, </w:t>
      </w:r>
      <w:r w:rsidR="00714C0C">
        <w:rPr>
          <w:rFonts w:ascii="Arial" w:hAnsi="Arial" w:cs="Arial"/>
          <w:sz w:val="28"/>
          <w:szCs w:val="28"/>
        </w:rPr>
        <w:t xml:space="preserve">and </w:t>
      </w:r>
      <w:r w:rsidR="008E5931">
        <w:rPr>
          <w:rFonts w:ascii="Arial" w:hAnsi="Arial" w:cs="Arial"/>
          <w:sz w:val="28"/>
          <w:szCs w:val="28"/>
        </w:rPr>
        <w:t xml:space="preserve">best </w:t>
      </w:r>
      <w:r w:rsidRPr="00321B8B">
        <w:rPr>
          <w:rFonts w:ascii="Arial" w:hAnsi="Arial" w:cs="Arial"/>
          <w:sz w:val="28"/>
          <w:szCs w:val="28"/>
        </w:rPr>
        <w:t>practices/strategies for improvement.</w:t>
      </w:r>
    </w:p>
    <w:p w14:paraId="61C1F69B" w14:textId="3FDD73B2" w:rsidR="00786A26" w:rsidRPr="00321B8B" w:rsidRDefault="00786A26" w:rsidP="00786A2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Identified practices/strategies that have been working and not working; including brief description of implementation.</w:t>
      </w:r>
    </w:p>
    <w:p w14:paraId="2DAC59CB" w14:textId="4E20BA25" w:rsidR="00786A26" w:rsidRPr="00321B8B" w:rsidRDefault="00786A26" w:rsidP="00786A2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Summarized data analysis (</w:t>
      </w:r>
      <w:r w:rsidRPr="00714C0C">
        <w:rPr>
          <w:rFonts w:ascii="Arial" w:hAnsi="Arial" w:cs="Arial"/>
          <w:b/>
          <w:sz w:val="28"/>
          <w:szCs w:val="28"/>
        </w:rPr>
        <w:t xml:space="preserve">specific results </w:t>
      </w:r>
      <w:r w:rsidRPr="00321B8B">
        <w:rPr>
          <w:rFonts w:ascii="Arial" w:hAnsi="Arial" w:cs="Arial"/>
          <w:sz w:val="28"/>
          <w:szCs w:val="28"/>
        </w:rPr>
        <w:t xml:space="preserve">and </w:t>
      </w:r>
      <w:r w:rsidRPr="00714C0C">
        <w:rPr>
          <w:rFonts w:ascii="Arial" w:hAnsi="Arial" w:cs="Arial"/>
          <w:b/>
          <w:sz w:val="28"/>
          <w:szCs w:val="28"/>
        </w:rPr>
        <w:t>root cause analysis</w:t>
      </w:r>
      <w:r w:rsidRPr="00321B8B">
        <w:rPr>
          <w:rFonts w:ascii="Arial" w:hAnsi="Arial" w:cs="Arial"/>
          <w:sz w:val="28"/>
          <w:szCs w:val="28"/>
        </w:rPr>
        <w:t xml:space="preserve">); </w:t>
      </w:r>
      <w:r w:rsidR="00714C0C">
        <w:rPr>
          <w:rFonts w:ascii="Arial" w:hAnsi="Arial" w:cs="Arial"/>
          <w:sz w:val="28"/>
          <w:szCs w:val="28"/>
        </w:rPr>
        <w:t>prioritized p</w:t>
      </w:r>
      <w:r w:rsidRPr="00321B8B">
        <w:rPr>
          <w:rFonts w:ascii="Arial" w:hAnsi="Arial" w:cs="Arial"/>
          <w:sz w:val="28"/>
          <w:szCs w:val="28"/>
        </w:rPr>
        <w:t xml:space="preserve">lans for </w:t>
      </w:r>
      <w:r w:rsidR="00714C0C">
        <w:rPr>
          <w:rFonts w:ascii="Arial" w:hAnsi="Arial" w:cs="Arial"/>
          <w:sz w:val="28"/>
          <w:szCs w:val="28"/>
        </w:rPr>
        <w:t xml:space="preserve">evidence-based </w:t>
      </w:r>
      <w:r w:rsidRPr="00321B8B">
        <w:rPr>
          <w:rFonts w:ascii="Arial" w:hAnsi="Arial" w:cs="Arial"/>
          <w:sz w:val="28"/>
          <w:szCs w:val="28"/>
        </w:rPr>
        <w:t>practices/strategies to stop, start, and/or continue relevant to the data outcomes reviewed and improvement needs related to all populations in the district/school, ESSA expectations, and funding requirements.</w:t>
      </w:r>
    </w:p>
    <w:p w14:paraId="4BF99EF1" w14:textId="27FD4CEA" w:rsidR="00EE7E90" w:rsidRPr="008E5931" w:rsidRDefault="008E5931" w:rsidP="008E593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</w:t>
      </w:r>
      <w:r w:rsidR="00786A26" w:rsidRPr="00321B8B">
        <w:rPr>
          <w:rFonts w:ascii="Arial" w:hAnsi="Arial" w:cs="Arial"/>
          <w:sz w:val="28"/>
          <w:szCs w:val="28"/>
        </w:rPr>
        <w:t xml:space="preserve"> </w:t>
      </w:r>
      <w:r w:rsidR="00321B8B">
        <w:rPr>
          <w:rFonts w:ascii="Arial" w:hAnsi="Arial" w:cs="Arial"/>
          <w:sz w:val="28"/>
          <w:szCs w:val="28"/>
        </w:rPr>
        <w:t>support</w:t>
      </w:r>
      <w:r w:rsidR="00786A26" w:rsidRPr="00321B8B">
        <w:rPr>
          <w:rFonts w:ascii="Arial" w:hAnsi="Arial" w:cs="Arial"/>
          <w:sz w:val="28"/>
          <w:szCs w:val="28"/>
        </w:rPr>
        <w:t xml:space="preserve"> </w:t>
      </w:r>
      <w:r w:rsidR="00321B8B">
        <w:rPr>
          <w:rFonts w:ascii="Arial" w:hAnsi="Arial" w:cs="Arial"/>
          <w:sz w:val="28"/>
          <w:szCs w:val="28"/>
        </w:rPr>
        <w:t xml:space="preserve">compliance with </w:t>
      </w:r>
      <w:r w:rsidR="00786A26" w:rsidRPr="00321B8B">
        <w:rPr>
          <w:rFonts w:ascii="Arial" w:hAnsi="Arial" w:cs="Arial"/>
          <w:sz w:val="28"/>
          <w:szCs w:val="28"/>
        </w:rPr>
        <w:t>ESSA,</w:t>
      </w:r>
      <w:r w:rsidR="00321B8B">
        <w:rPr>
          <w:rFonts w:ascii="Arial" w:hAnsi="Arial" w:cs="Arial"/>
          <w:sz w:val="28"/>
          <w:szCs w:val="28"/>
        </w:rPr>
        <w:t xml:space="preserve"> federal</w:t>
      </w:r>
      <w:r w:rsidR="00786A26" w:rsidRPr="00321B8B">
        <w:rPr>
          <w:rFonts w:ascii="Arial" w:hAnsi="Arial" w:cs="Arial"/>
          <w:sz w:val="28"/>
          <w:szCs w:val="28"/>
        </w:rPr>
        <w:t xml:space="preserve"> funding, and school improvement</w:t>
      </w:r>
      <w:r w:rsidR="00DD4430">
        <w:rPr>
          <w:rFonts w:ascii="Arial" w:hAnsi="Arial" w:cs="Arial"/>
          <w:sz w:val="28"/>
          <w:szCs w:val="28"/>
        </w:rPr>
        <w:t xml:space="preserve"> efforts</w:t>
      </w:r>
      <w:r w:rsidR="00786A26" w:rsidRPr="00321B8B">
        <w:rPr>
          <w:rFonts w:ascii="Arial" w:hAnsi="Arial" w:cs="Arial"/>
          <w:sz w:val="28"/>
          <w:szCs w:val="28"/>
        </w:rPr>
        <w:t xml:space="preserve">, the following </w:t>
      </w:r>
      <w:r w:rsidR="00786A26" w:rsidRPr="00321B8B">
        <w:rPr>
          <w:rFonts w:ascii="Arial" w:hAnsi="Arial" w:cs="Arial"/>
          <w:b/>
          <w:sz w:val="28"/>
          <w:szCs w:val="28"/>
          <w:u w:val="single"/>
        </w:rPr>
        <w:t xml:space="preserve">results </w:t>
      </w:r>
      <w:r w:rsidR="00786A26" w:rsidRPr="00321B8B">
        <w:rPr>
          <w:rFonts w:ascii="Arial" w:hAnsi="Arial" w:cs="Arial"/>
          <w:sz w:val="28"/>
          <w:szCs w:val="28"/>
        </w:rPr>
        <w:t>should</w:t>
      </w:r>
      <w:r w:rsidR="00321B8B">
        <w:rPr>
          <w:rFonts w:ascii="Arial" w:hAnsi="Arial" w:cs="Arial"/>
          <w:sz w:val="28"/>
          <w:szCs w:val="28"/>
        </w:rPr>
        <w:t xml:space="preserve">, also, </w:t>
      </w:r>
      <w:r w:rsidR="00786A26" w:rsidRPr="00321B8B">
        <w:rPr>
          <w:rFonts w:ascii="Arial" w:hAnsi="Arial" w:cs="Arial"/>
          <w:sz w:val="28"/>
          <w:szCs w:val="28"/>
        </w:rPr>
        <w:t xml:space="preserve">be </w:t>
      </w:r>
      <w:r w:rsidR="00321B8B">
        <w:rPr>
          <w:rFonts w:ascii="Arial" w:hAnsi="Arial" w:cs="Arial"/>
          <w:sz w:val="28"/>
          <w:szCs w:val="28"/>
        </w:rPr>
        <w:t>included in</w:t>
      </w:r>
      <w:r w:rsidR="00786A26" w:rsidRPr="00321B8B">
        <w:rPr>
          <w:rFonts w:ascii="Arial" w:hAnsi="Arial" w:cs="Arial"/>
          <w:sz w:val="28"/>
          <w:szCs w:val="28"/>
        </w:rPr>
        <w:t xml:space="preserve"> the comprehensive needs assessment:</w:t>
      </w:r>
    </w:p>
    <w:p w14:paraId="4DD44C0E" w14:textId="3E152357" w:rsidR="00786A26" w:rsidRPr="00321B8B" w:rsidRDefault="00786A26" w:rsidP="00786A2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Parent engagement opportunities and activities</w:t>
      </w:r>
    </w:p>
    <w:p w14:paraId="3AFE5AC4" w14:textId="2F23947C" w:rsidR="00786A26" w:rsidRPr="00321B8B" w:rsidRDefault="00B532E4" w:rsidP="00786A2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 xml:space="preserve">Attention to specific </w:t>
      </w:r>
      <w:r w:rsidR="00714C0C">
        <w:rPr>
          <w:rFonts w:ascii="Arial" w:hAnsi="Arial" w:cs="Arial"/>
          <w:sz w:val="28"/>
          <w:szCs w:val="28"/>
        </w:rPr>
        <w:t>s</w:t>
      </w:r>
      <w:r w:rsidR="00786A26" w:rsidRPr="00321B8B">
        <w:rPr>
          <w:rFonts w:ascii="Arial" w:hAnsi="Arial" w:cs="Arial"/>
          <w:sz w:val="28"/>
          <w:szCs w:val="28"/>
        </w:rPr>
        <w:t>ubgroup performance</w:t>
      </w:r>
      <w:r w:rsidRPr="00321B8B">
        <w:rPr>
          <w:rFonts w:ascii="Arial" w:hAnsi="Arial" w:cs="Arial"/>
          <w:sz w:val="28"/>
          <w:szCs w:val="28"/>
        </w:rPr>
        <w:t xml:space="preserve"> </w:t>
      </w:r>
    </w:p>
    <w:p w14:paraId="32250A67" w14:textId="36CEB55E" w:rsidR="00B532E4" w:rsidRPr="00321B8B" w:rsidRDefault="00B532E4" w:rsidP="00786A2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School improvement activities</w:t>
      </w:r>
      <w:r w:rsidR="00321B8B" w:rsidRPr="00321B8B">
        <w:rPr>
          <w:rFonts w:ascii="Arial" w:hAnsi="Arial" w:cs="Arial"/>
          <w:sz w:val="28"/>
          <w:szCs w:val="28"/>
        </w:rPr>
        <w:t xml:space="preserve"> </w:t>
      </w:r>
    </w:p>
    <w:p w14:paraId="330A9029" w14:textId="124BC2D2" w:rsidR="00B532E4" w:rsidRPr="00321B8B" w:rsidRDefault="00B532E4" w:rsidP="00786A2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Professional development opportunities (including participation attendance and follow up effectiveness)</w:t>
      </w:r>
    </w:p>
    <w:p w14:paraId="7F7DA829" w14:textId="1B05F841" w:rsidR="00B532E4" w:rsidRPr="00321B8B" w:rsidRDefault="00B532E4" w:rsidP="00786A2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Clear identification of focus areas for improvement</w:t>
      </w:r>
    </w:p>
    <w:p w14:paraId="4F118531" w14:textId="2D994B92" w:rsidR="00B532E4" w:rsidRPr="00321B8B" w:rsidRDefault="00B532E4" w:rsidP="00786A2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Funding results and intended funding plans</w:t>
      </w:r>
    </w:p>
    <w:p w14:paraId="6CF4EF16" w14:textId="651ED4D6" w:rsidR="00B532E4" w:rsidRPr="00321B8B" w:rsidRDefault="00B532E4" w:rsidP="00786A2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Community supports/partnerships</w:t>
      </w:r>
    </w:p>
    <w:p w14:paraId="6AD814AB" w14:textId="490831D3" w:rsidR="00B532E4" w:rsidRPr="00321B8B" w:rsidRDefault="00B532E4" w:rsidP="00B532E4">
      <w:pPr>
        <w:rPr>
          <w:rFonts w:ascii="Arial" w:hAnsi="Arial" w:cs="Arial"/>
          <w:sz w:val="28"/>
          <w:szCs w:val="28"/>
        </w:rPr>
      </w:pPr>
    </w:p>
    <w:p w14:paraId="5A6C46FD" w14:textId="06EC41DD" w:rsidR="00B532E4" w:rsidRPr="00321B8B" w:rsidRDefault="00B532E4" w:rsidP="00B532E4">
      <w:pPr>
        <w:rPr>
          <w:rFonts w:ascii="Arial" w:hAnsi="Arial" w:cs="Arial"/>
          <w:sz w:val="28"/>
          <w:szCs w:val="28"/>
        </w:rPr>
      </w:pPr>
    </w:p>
    <w:p w14:paraId="30A7689E" w14:textId="21654B1E" w:rsidR="00B532E4" w:rsidRPr="00321B8B" w:rsidRDefault="00B532E4" w:rsidP="00B532E4">
      <w:pPr>
        <w:rPr>
          <w:rFonts w:ascii="Arial" w:hAnsi="Arial" w:cs="Arial"/>
          <w:sz w:val="28"/>
          <w:szCs w:val="28"/>
        </w:rPr>
      </w:pPr>
    </w:p>
    <w:p w14:paraId="45FF8FF2" w14:textId="47C00975" w:rsidR="00B532E4" w:rsidRPr="00321B8B" w:rsidRDefault="00B532E4" w:rsidP="00B532E4">
      <w:pPr>
        <w:rPr>
          <w:rFonts w:ascii="Arial" w:hAnsi="Arial" w:cs="Arial"/>
          <w:sz w:val="28"/>
          <w:szCs w:val="28"/>
        </w:rPr>
      </w:pPr>
      <w:r w:rsidRPr="00321B8B">
        <w:rPr>
          <w:rFonts w:ascii="Arial" w:hAnsi="Arial" w:cs="Arial"/>
          <w:sz w:val="28"/>
          <w:szCs w:val="28"/>
        </w:rPr>
        <w:t>The comprehensive needs assessment drives the development of the strategic plan</w:t>
      </w:r>
      <w:r w:rsidR="00C636F6">
        <w:rPr>
          <w:rFonts w:ascii="Arial" w:hAnsi="Arial" w:cs="Arial"/>
          <w:sz w:val="28"/>
          <w:szCs w:val="28"/>
        </w:rPr>
        <w:t xml:space="preserve"> </w:t>
      </w:r>
      <w:r w:rsidRPr="00321B8B">
        <w:rPr>
          <w:rFonts w:ascii="Arial" w:hAnsi="Arial" w:cs="Arial"/>
          <w:sz w:val="28"/>
          <w:szCs w:val="28"/>
        </w:rPr>
        <w:t xml:space="preserve">goals, strategies and action steps, as well as connect to the funding </w:t>
      </w:r>
      <w:r w:rsidR="00321B8B" w:rsidRPr="00321B8B">
        <w:rPr>
          <w:rFonts w:ascii="Arial" w:hAnsi="Arial" w:cs="Arial"/>
          <w:sz w:val="28"/>
          <w:szCs w:val="28"/>
        </w:rPr>
        <w:t>plans.</w:t>
      </w:r>
    </w:p>
    <w:p w14:paraId="54CC63AB" w14:textId="77777777" w:rsidR="00321B8B" w:rsidRDefault="00321B8B" w:rsidP="00B532E4"/>
    <w:sectPr w:rsidR="0032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E2C8E"/>
    <w:multiLevelType w:val="hybridMultilevel"/>
    <w:tmpl w:val="9C0AB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C4A8C"/>
    <w:multiLevelType w:val="hybridMultilevel"/>
    <w:tmpl w:val="67D6E80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26"/>
    <w:rsid w:val="001E063B"/>
    <w:rsid w:val="00321B8B"/>
    <w:rsid w:val="004400B2"/>
    <w:rsid w:val="00714C0C"/>
    <w:rsid w:val="00786A26"/>
    <w:rsid w:val="008E5931"/>
    <w:rsid w:val="00B532E4"/>
    <w:rsid w:val="00C53012"/>
    <w:rsid w:val="00C636F6"/>
    <w:rsid w:val="00DD4430"/>
    <w:rsid w:val="00E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CC00"/>
  <w15:chartTrackingRefBased/>
  <w15:docId w15:val="{2AFAF8FB-D6EE-4C09-96D8-308D5D53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Moore</dc:creator>
  <cp:keywords/>
  <dc:description/>
  <cp:lastModifiedBy>Michelle Moore</cp:lastModifiedBy>
  <cp:revision>2</cp:revision>
  <cp:lastPrinted>2019-07-26T12:16:00Z</cp:lastPrinted>
  <dcterms:created xsi:type="dcterms:W3CDTF">2020-04-02T13:10:00Z</dcterms:created>
  <dcterms:modified xsi:type="dcterms:W3CDTF">2020-04-02T13:10:00Z</dcterms:modified>
</cp:coreProperties>
</file>