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51DDD" w14:textId="5F5317C8" w:rsidR="00E36490" w:rsidRPr="00E36490" w:rsidRDefault="00E36490" w:rsidP="00E36490">
      <w:pPr>
        <w:rPr>
          <w:rFonts w:ascii="Georgia" w:hAnsi="Georgia" w:cstheme="minorHAnsi"/>
          <w:b/>
          <w:sz w:val="28"/>
          <w:szCs w:val="28"/>
        </w:rPr>
      </w:pPr>
      <w:r w:rsidRPr="00E36490">
        <w:rPr>
          <w:rFonts w:ascii="Georgia" w:hAnsi="Georgia" w:cstheme="minorHAnsi"/>
          <w:b/>
          <w:sz w:val="28"/>
          <w:szCs w:val="28"/>
        </w:rPr>
        <w:t>Comprehensive Needs Assessment</w:t>
      </w:r>
      <w:r>
        <w:rPr>
          <w:rFonts w:ascii="Georgia" w:hAnsi="Georgia" w:cstheme="minorHAnsi"/>
          <w:b/>
          <w:sz w:val="28"/>
          <w:szCs w:val="28"/>
        </w:rPr>
        <w:t xml:space="preserve"> Considerations</w:t>
      </w:r>
    </w:p>
    <w:p w14:paraId="60DFA177" w14:textId="7E42452B" w:rsidR="00E36490" w:rsidRPr="00D7031A" w:rsidRDefault="00E36490" w:rsidP="00E36490">
      <w:pPr>
        <w:autoSpaceDE w:val="0"/>
        <w:autoSpaceDN w:val="0"/>
        <w:adjustRightInd w:val="0"/>
        <w:spacing w:before="240"/>
        <w:rPr>
          <w:rFonts w:ascii="Times New Roman" w:hAnsi="Times New Roman" w:cs="Times New Roman"/>
          <w:b/>
          <w:sz w:val="24"/>
          <w:szCs w:val="24"/>
        </w:rPr>
      </w:pPr>
      <w:r w:rsidRPr="00C13D04">
        <w:rPr>
          <w:rFonts w:ascii="Times New Roman" w:hAnsi="Times New Roman" w:cs="Times New Roman"/>
          <w:sz w:val="24"/>
          <w:szCs w:val="24"/>
        </w:rPr>
        <w:t>Various funding programs, within ESSA, have specific requirements for</w:t>
      </w:r>
      <w:r>
        <w:rPr>
          <w:rFonts w:ascii="Times New Roman" w:hAnsi="Times New Roman" w:cs="Times New Roman"/>
          <w:sz w:val="24"/>
          <w:szCs w:val="24"/>
        </w:rPr>
        <w:t xml:space="preserve">, annually, </w:t>
      </w:r>
      <w:r w:rsidRPr="00C13D04">
        <w:rPr>
          <w:rFonts w:ascii="Times New Roman" w:hAnsi="Times New Roman" w:cs="Times New Roman"/>
          <w:sz w:val="24"/>
          <w:szCs w:val="24"/>
        </w:rPr>
        <w:t>conducting a needs assessment</w:t>
      </w:r>
      <w:r>
        <w:rPr>
          <w:rFonts w:ascii="Times New Roman" w:hAnsi="Times New Roman" w:cs="Times New Roman"/>
          <w:sz w:val="24"/>
          <w:szCs w:val="24"/>
        </w:rPr>
        <w:t xml:space="preserve">.  </w:t>
      </w:r>
      <w:r w:rsidRPr="00C13D04">
        <w:rPr>
          <w:rFonts w:ascii="Times New Roman" w:hAnsi="Times New Roman" w:cs="Times New Roman"/>
          <w:sz w:val="24"/>
          <w:szCs w:val="24"/>
        </w:rPr>
        <w:t>A formal planning team is critical</w:t>
      </w:r>
      <w:r>
        <w:rPr>
          <w:rFonts w:ascii="Times New Roman" w:hAnsi="Times New Roman" w:cs="Times New Roman"/>
          <w:sz w:val="24"/>
          <w:szCs w:val="24"/>
        </w:rPr>
        <w:t xml:space="preserve"> and should include multiple stakeholders during key steps of developing the comprehensive needs assessment (</w:t>
      </w:r>
      <w:r w:rsidRPr="00C13D04">
        <w:rPr>
          <w:rFonts w:ascii="Times New Roman" w:hAnsi="Times New Roman" w:cs="Times New Roman"/>
          <w:sz w:val="24"/>
          <w:szCs w:val="24"/>
        </w:rPr>
        <w:t>parents, community members, teachers, principals, central office administration/program staff, and students</w:t>
      </w:r>
      <w:r>
        <w:rPr>
          <w:rFonts w:ascii="Times New Roman" w:hAnsi="Times New Roman" w:cs="Times New Roman"/>
          <w:sz w:val="24"/>
          <w:szCs w:val="24"/>
        </w:rPr>
        <w:t xml:space="preserve">).  </w:t>
      </w:r>
      <w:r w:rsidRPr="00C13D04">
        <w:rPr>
          <w:rFonts w:ascii="Times New Roman" w:hAnsi="Times New Roman" w:cs="Times New Roman"/>
          <w:sz w:val="24"/>
          <w:szCs w:val="24"/>
        </w:rPr>
        <w:t xml:space="preserve">In addition to </w:t>
      </w:r>
      <w:r>
        <w:rPr>
          <w:rFonts w:ascii="Times New Roman" w:hAnsi="Times New Roman" w:cs="Times New Roman"/>
          <w:sz w:val="24"/>
          <w:szCs w:val="24"/>
        </w:rPr>
        <w:t xml:space="preserve">collecting/analyzing </w:t>
      </w:r>
      <w:r w:rsidRPr="00C13D04">
        <w:rPr>
          <w:rFonts w:ascii="Times New Roman" w:hAnsi="Times New Roman" w:cs="Times New Roman"/>
          <w:sz w:val="24"/>
          <w:szCs w:val="24"/>
        </w:rPr>
        <w:t>formative and summative assessments</w:t>
      </w:r>
      <w:r>
        <w:rPr>
          <w:rFonts w:ascii="Times New Roman" w:hAnsi="Times New Roman" w:cs="Times New Roman"/>
          <w:sz w:val="24"/>
          <w:szCs w:val="24"/>
        </w:rPr>
        <w:t xml:space="preserve"> (both state and local data)</w:t>
      </w:r>
      <w:r w:rsidRPr="00C13D04">
        <w:rPr>
          <w:rFonts w:ascii="Times New Roman" w:hAnsi="Times New Roman" w:cs="Times New Roman"/>
          <w:sz w:val="24"/>
          <w:szCs w:val="24"/>
        </w:rPr>
        <w:t xml:space="preserve">, </w:t>
      </w:r>
      <w:r w:rsidRPr="00D7031A">
        <w:rPr>
          <w:rFonts w:ascii="Times New Roman" w:hAnsi="Times New Roman" w:cs="Times New Roman"/>
          <w:i/>
          <w:sz w:val="24"/>
          <w:szCs w:val="24"/>
        </w:rPr>
        <w:t>qualitative data</w:t>
      </w:r>
      <w:r w:rsidRPr="00C13D04">
        <w:rPr>
          <w:rFonts w:ascii="Times New Roman" w:hAnsi="Times New Roman" w:cs="Times New Roman"/>
          <w:sz w:val="24"/>
          <w:szCs w:val="24"/>
        </w:rPr>
        <w:t xml:space="preserve">—such as </w:t>
      </w:r>
      <w:r w:rsidRPr="00D7031A">
        <w:rPr>
          <w:rFonts w:ascii="Times New Roman" w:hAnsi="Times New Roman" w:cs="Times New Roman"/>
          <w:i/>
          <w:sz w:val="24"/>
          <w:szCs w:val="24"/>
        </w:rPr>
        <w:t>information collected through focus groups, interviews, written surveys, or classroom observations,</w:t>
      </w:r>
      <w:r w:rsidRPr="00C13D04">
        <w:rPr>
          <w:rFonts w:ascii="Times New Roman" w:hAnsi="Times New Roman" w:cs="Times New Roman"/>
          <w:sz w:val="24"/>
          <w:szCs w:val="24"/>
        </w:rPr>
        <w:t xml:space="preserve"> would be helpful data sources.</w:t>
      </w:r>
      <w:r>
        <w:rPr>
          <w:rFonts w:ascii="Times New Roman" w:hAnsi="Times New Roman" w:cs="Times New Roman"/>
          <w:sz w:val="24"/>
          <w:szCs w:val="24"/>
        </w:rPr>
        <w:t xml:space="preserve">  Based upon the WVDE state accountability system and connections to the LEA consolidated funding application, the LEA/School Needs Assessment is based upon five sections:  </w:t>
      </w:r>
      <w:r w:rsidRPr="00D7031A">
        <w:rPr>
          <w:rFonts w:ascii="Times New Roman" w:hAnsi="Times New Roman" w:cs="Times New Roman"/>
          <w:b/>
          <w:sz w:val="24"/>
          <w:szCs w:val="24"/>
        </w:rPr>
        <w:t>Demographic data, Academic data, High School Graduation &amp; Student Success data, Attendance &amp; Behavior data, and Educator Effectiveness data.</w:t>
      </w:r>
    </w:p>
    <w:p w14:paraId="196C0A9B" w14:textId="77777777" w:rsidR="00E36490" w:rsidRDefault="00E36490" w:rsidP="00E36490">
      <w:pPr>
        <w:autoSpaceDE w:val="0"/>
        <w:autoSpaceDN w:val="0"/>
        <w:adjustRightInd w:val="0"/>
        <w:rPr>
          <w:rFonts w:ascii="Times New Roman" w:hAnsi="Times New Roman" w:cs="Times New Roman"/>
          <w:b/>
          <w:sz w:val="28"/>
          <w:szCs w:val="28"/>
        </w:rPr>
      </w:pPr>
    </w:p>
    <w:p w14:paraId="42337F57" w14:textId="161AB3AF" w:rsidR="00E36490" w:rsidRPr="00C13D04" w:rsidRDefault="00E36490" w:rsidP="00E36490">
      <w:pPr>
        <w:autoSpaceDE w:val="0"/>
        <w:autoSpaceDN w:val="0"/>
        <w:adjustRightInd w:val="0"/>
        <w:rPr>
          <w:rFonts w:ascii="Times New Roman" w:hAnsi="Times New Roman" w:cs="Times New Roman"/>
          <w:b/>
          <w:sz w:val="28"/>
          <w:szCs w:val="28"/>
        </w:rPr>
      </w:pPr>
      <w:r w:rsidRPr="00E36490">
        <w:rPr>
          <w:rFonts w:ascii="Georgia" w:hAnsi="Georgia" w:cs="Times New Roman"/>
          <w:b/>
          <w:sz w:val="28"/>
          <w:szCs w:val="28"/>
        </w:rPr>
        <w:t>Program Funding Expectations</w:t>
      </w:r>
      <w:r w:rsidRPr="00C13D04">
        <w:rPr>
          <w:rFonts w:ascii="Times New Roman" w:hAnsi="Times New Roman" w:cs="Times New Roman"/>
          <w:b/>
          <w:sz w:val="28"/>
          <w:szCs w:val="28"/>
        </w:rPr>
        <w:t>:</w:t>
      </w:r>
    </w:p>
    <w:p w14:paraId="4CA91595" w14:textId="77777777" w:rsidR="00E36490" w:rsidRDefault="00E36490" w:rsidP="00E36490">
      <w:pPr>
        <w:autoSpaceDE w:val="0"/>
        <w:autoSpaceDN w:val="0"/>
        <w:adjustRightInd w:val="0"/>
        <w:rPr>
          <w:rFonts w:ascii="Times New Roman" w:hAnsi="Times New Roman" w:cs="Times New Roman"/>
          <w:sz w:val="24"/>
          <w:szCs w:val="24"/>
        </w:rPr>
      </w:pPr>
    </w:p>
    <w:p w14:paraId="0DADD1F8" w14:textId="77777777" w:rsidR="00E36490" w:rsidRPr="00C13D04" w:rsidRDefault="00E36490" w:rsidP="00E36490">
      <w:pPr>
        <w:autoSpaceDE w:val="0"/>
        <w:autoSpaceDN w:val="0"/>
        <w:adjustRightInd w:val="0"/>
        <w:rPr>
          <w:rFonts w:ascii="Times New Roman" w:hAnsi="Times New Roman" w:cs="Times New Roman"/>
          <w:sz w:val="24"/>
          <w:szCs w:val="24"/>
        </w:rPr>
      </w:pPr>
      <w:r w:rsidRPr="00C13D04">
        <w:rPr>
          <w:rFonts w:ascii="Times New Roman" w:hAnsi="Times New Roman" w:cs="Times New Roman"/>
          <w:i/>
          <w:sz w:val="24"/>
          <w:szCs w:val="24"/>
          <w:u w:val="single"/>
        </w:rPr>
        <w:t>Title I, Part A</w:t>
      </w:r>
      <w:r w:rsidRPr="00C13D04">
        <w:rPr>
          <w:rFonts w:ascii="Times New Roman" w:hAnsi="Times New Roman" w:cs="Times New Roman"/>
          <w:sz w:val="24"/>
          <w:szCs w:val="24"/>
        </w:rPr>
        <w:t xml:space="preserve"> (basic programs for students from economically disadvantaged backgrounds</w:t>
      </w:r>
      <w:r>
        <w:rPr>
          <w:rFonts w:ascii="Times New Roman" w:hAnsi="Times New Roman" w:cs="Times New Roman"/>
          <w:sz w:val="24"/>
          <w:szCs w:val="24"/>
        </w:rPr>
        <w:t xml:space="preserve"> that provides for equity in achieving academic success</w:t>
      </w:r>
      <w:r w:rsidRPr="00C13D04">
        <w:rPr>
          <w:rFonts w:ascii="Times New Roman" w:hAnsi="Times New Roman" w:cs="Times New Roman"/>
          <w:sz w:val="24"/>
          <w:szCs w:val="24"/>
        </w:rPr>
        <w:t>)</w:t>
      </w:r>
    </w:p>
    <w:p w14:paraId="605CCC97" w14:textId="3519C7BF" w:rsidR="00E36490" w:rsidRPr="00E51259" w:rsidRDefault="00A177AC" w:rsidP="00A177AC">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E36490" w:rsidRPr="00C13D04">
        <w:rPr>
          <w:rFonts w:ascii="Times New Roman" w:hAnsi="Times New Roman" w:cs="Times New Roman"/>
          <w:sz w:val="24"/>
          <w:szCs w:val="24"/>
        </w:rPr>
        <w:t xml:space="preserve">Identify gaps between the </w:t>
      </w:r>
      <w:proofErr w:type="gramStart"/>
      <w:r w:rsidR="00E36490" w:rsidRPr="00C13D04">
        <w:rPr>
          <w:rFonts w:ascii="Times New Roman" w:hAnsi="Times New Roman" w:cs="Times New Roman"/>
          <w:sz w:val="24"/>
          <w:szCs w:val="24"/>
        </w:rPr>
        <w:t>current status</w:t>
      </w:r>
      <w:proofErr w:type="gramEnd"/>
      <w:r w:rsidR="00E36490" w:rsidRPr="00C13D04">
        <w:rPr>
          <w:rFonts w:ascii="Times New Roman" w:hAnsi="Times New Roman" w:cs="Times New Roman"/>
          <w:sz w:val="24"/>
          <w:szCs w:val="24"/>
        </w:rPr>
        <w:t xml:space="preserve"> of the district/school and its vision of where it wants to be, relative to key indicators or focus areas</w:t>
      </w:r>
      <w:r w:rsidR="00E36490">
        <w:rPr>
          <w:rFonts w:ascii="Times New Roman" w:hAnsi="Times New Roman" w:cs="Times New Roman"/>
          <w:sz w:val="24"/>
          <w:szCs w:val="24"/>
        </w:rPr>
        <w:t xml:space="preserve">; </w:t>
      </w:r>
      <w:r>
        <w:rPr>
          <w:rFonts w:ascii="Times New Roman" w:hAnsi="Times New Roman" w:cs="Times New Roman"/>
          <w:sz w:val="24"/>
          <w:szCs w:val="24"/>
        </w:rPr>
        <w:t>(</w:t>
      </w:r>
      <w:r w:rsidR="00E36490">
        <w:rPr>
          <w:rFonts w:ascii="Times New Roman" w:hAnsi="Times New Roman" w:cs="Times New Roman"/>
          <w:sz w:val="24"/>
          <w:szCs w:val="24"/>
        </w:rPr>
        <w:t>review of multiple, relevant data sources key to student success</w:t>
      </w:r>
      <w:r>
        <w:rPr>
          <w:rFonts w:ascii="Times New Roman" w:hAnsi="Times New Roman" w:cs="Times New Roman"/>
          <w:sz w:val="24"/>
          <w:szCs w:val="24"/>
        </w:rPr>
        <w:t>)</w:t>
      </w:r>
    </w:p>
    <w:p w14:paraId="6321B138" w14:textId="3910CD11" w:rsidR="00E36490" w:rsidRPr="00C13D04" w:rsidRDefault="00A177AC" w:rsidP="00A177AC">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E36490" w:rsidRPr="00C13D04">
        <w:rPr>
          <w:rFonts w:ascii="Times New Roman" w:hAnsi="Times New Roman" w:cs="Times New Roman"/>
          <w:sz w:val="24"/>
          <w:szCs w:val="24"/>
        </w:rPr>
        <w:t>Analysis of student achievement data relative to proficiency expectations and involves parents, community members, teachers, principals, central office administration/program staff, and students</w:t>
      </w:r>
      <w:r w:rsidR="00E36490">
        <w:rPr>
          <w:rFonts w:ascii="Times New Roman" w:hAnsi="Times New Roman" w:cs="Times New Roman"/>
          <w:sz w:val="24"/>
          <w:szCs w:val="24"/>
        </w:rPr>
        <w:t>,</w:t>
      </w:r>
    </w:p>
    <w:p w14:paraId="1E988E8F" w14:textId="4397E423" w:rsidR="00E36490" w:rsidRPr="00E51259" w:rsidRDefault="00A177AC" w:rsidP="00A177AC">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E36490" w:rsidRPr="00C13D04">
        <w:rPr>
          <w:rFonts w:ascii="Times New Roman" w:hAnsi="Times New Roman" w:cs="Times New Roman"/>
          <w:sz w:val="24"/>
          <w:szCs w:val="24"/>
        </w:rPr>
        <w:t>Identify any additional needs that should be a focus to increase proficiency in reading</w:t>
      </w:r>
      <w:r w:rsidR="00E36490">
        <w:rPr>
          <w:rFonts w:ascii="Times New Roman" w:hAnsi="Times New Roman" w:cs="Times New Roman"/>
          <w:sz w:val="24"/>
          <w:szCs w:val="24"/>
        </w:rPr>
        <w:t xml:space="preserve"> </w:t>
      </w:r>
      <w:r w:rsidR="00E36490" w:rsidRPr="00E51259">
        <w:rPr>
          <w:rFonts w:ascii="Times New Roman" w:hAnsi="Times New Roman" w:cs="Times New Roman"/>
          <w:sz w:val="24"/>
          <w:szCs w:val="24"/>
        </w:rPr>
        <w:t>and/or math such as parent involvement, teacher quality, adult basic education, family literacy</w:t>
      </w:r>
    </w:p>
    <w:p w14:paraId="5DA1B5ED" w14:textId="4EF5AF39" w:rsidR="00E36490" w:rsidRPr="00E51259" w:rsidRDefault="00A177AC" w:rsidP="00A177AC">
      <w:pPr>
        <w:pStyle w:val="ListParagraph"/>
        <w:rPr>
          <w:rFonts w:ascii="Times New Roman" w:hAnsi="Times New Roman" w:cs="Times New Roman"/>
          <w:sz w:val="24"/>
          <w:szCs w:val="24"/>
        </w:rPr>
      </w:pPr>
      <w:r>
        <w:rPr>
          <w:rFonts w:ascii="Times New Roman" w:hAnsi="Times New Roman" w:cs="Times New Roman"/>
          <w:sz w:val="24"/>
          <w:szCs w:val="24"/>
        </w:rPr>
        <w:t>-</w:t>
      </w:r>
      <w:r w:rsidR="00E36490">
        <w:rPr>
          <w:rFonts w:ascii="Times New Roman" w:hAnsi="Times New Roman" w:cs="Times New Roman"/>
          <w:sz w:val="24"/>
          <w:szCs w:val="24"/>
        </w:rPr>
        <w:t>O</w:t>
      </w:r>
      <w:r w:rsidR="00E36490" w:rsidRPr="00C13D04">
        <w:rPr>
          <w:rFonts w:ascii="Times New Roman" w:hAnsi="Times New Roman" w:cs="Times New Roman"/>
          <w:sz w:val="24"/>
          <w:szCs w:val="24"/>
        </w:rPr>
        <w:t>ther factors that may have an impact on the academic success of children</w:t>
      </w:r>
      <w:r w:rsidR="00E36490">
        <w:rPr>
          <w:rFonts w:ascii="Times New Roman" w:hAnsi="Times New Roman" w:cs="Times New Roman"/>
          <w:sz w:val="24"/>
          <w:szCs w:val="24"/>
        </w:rPr>
        <w:t>, especially students experiencing homelessness and students in foster care</w:t>
      </w:r>
      <w:r w:rsidR="00E36490" w:rsidRPr="00C13D04">
        <w:rPr>
          <w:rFonts w:ascii="Times New Roman" w:hAnsi="Times New Roman" w:cs="Times New Roman"/>
          <w:sz w:val="24"/>
          <w:szCs w:val="24"/>
        </w:rPr>
        <w:t>.</w:t>
      </w:r>
    </w:p>
    <w:p w14:paraId="1FCD24DC" w14:textId="77777777" w:rsidR="00E36490" w:rsidRPr="00E36490" w:rsidRDefault="00E36490" w:rsidP="00E36490">
      <w:pPr>
        <w:pStyle w:val="Default"/>
        <w:rPr>
          <w:rFonts w:ascii="Times New Roman" w:hAnsi="Times New Roman" w:cs="Times New Roman"/>
          <w:sz w:val="18"/>
          <w:szCs w:val="18"/>
        </w:rPr>
      </w:pPr>
      <w:r w:rsidRPr="00E36490">
        <w:rPr>
          <w:rFonts w:ascii="Times New Roman" w:hAnsi="Times New Roman" w:cs="Times New Roman"/>
          <w:bCs/>
          <w:iCs/>
          <w:sz w:val="18"/>
          <w:szCs w:val="18"/>
        </w:rPr>
        <w:t>ESSA Section 1114(b)(6)</w:t>
      </w:r>
    </w:p>
    <w:p w14:paraId="1C0BC4A5" w14:textId="77777777" w:rsidR="00E36490" w:rsidRDefault="00E36490" w:rsidP="00E36490">
      <w:pPr>
        <w:rPr>
          <w:rFonts w:ascii="Times New Roman" w:hAnsi="Times New Roman" w:cs="Times New Roman"/>
          <w:sz w:val="24"/>
          <w:szCs w:val="24"/>
        </w:rPr>
      </w:pPr>
    </w:p>
    <w:p w14:paraId="3AA829BD" w14:textId="77777777" w:rsidR="00E36490" w:rsidRPr="00425F4B" w:rsidRDefault="00E36490" w:rsidP="00E36490">
      <w:pPr>
        <w:rPr>
          <w:rFonts w:ascii="Times New Roman" w:hAnsi="Times New Roman" w:cs="Times New Roman"/>
          <w:b/>
          <w:sz w:val="24"/>
          <w:szCs w:val="24"/>
        </w:rPr>
      </w:pPr>
      <w:r w:rsidRPr="00E51259">
        <w:rPr>
          <w:rFonts w:ascii="Times New Roman" w:hAnsi="Times New Roman" w:cs="Times New Roman"/>
          <w:i/>
          <w:sz w:val="24"/>
          <w:szCs w:val="24"/>
          <w:u w:val="single"/>
        </w:rPr>
        <w:t>Title II</w:t>
      </w:r>
      <w:r>
        <w:rPr>
          <w:rFonts w:ascii="Times New Roman" w:hAnsi="Times New Roman" w:cs="Times New Roman"/>
          <w:sz w:val="24"/>
          <w:szCs w:val="24"/>
        </w:rPr>
        <w:t xml:space="preserve"> (preparing, training, and recruiting certified teachers and principals)—needs assessment conducted to determine the knowledge and skills needed by teachers and the instructional leadership skills required of principals to ensure students meet standards.  Funds are to be used to </w:t>
      </w:r>
      <w:r w:rsidRPr="00425F4B">
        <w:rPr>
          <w:rFonts w:ascii="Times New Roman" w:hAnsi="Times New Roman" w:cs="Times New Roman"/>
          <w:b/>
          <w:sz w:val="24"/>
          <w:szCs w:val="24"/>
        </w:rPr>
        <w:t>target</w:t>
      </w:r>
      <w:r>
        <w:rPr>
          <w:rFonts w:ascii="Times New Roman" w:hAnsi="Times New Roman" w:cs="Times New Roman"/>
          <w:sz w:val="24"/>
          <w:szCs w:val="24"/>
        </w:rPr>
        <w:t xml:space="preserve"> those activities most likely to </w:t>
      </w:r>
      <w:r w:rsidRPr="00425F4B">
        <w:rPr>
          <w:rFonts w:ascii="Times New Roman" w:hAnsi="Times New Roman" w:cs="Times New Roman"/>
          <w:b/>
          <w:sz w:val="24"/>
          <w:szCs w:val="24"/>
        </w:rPr>
        <w:t>improve instruction and student achievement.</w:t>
      </w:r>
    </w:p>
    <w:p w14:paraId="3FA87EF3" w14:textId="77777777" w:rsidR="00E36490" w:rsidRPr="004D230F" w:rsidRDefault="00E36490" w:rsidP="00E36490">
      <w:pPr>
        <w:rPr>
          <w:rFonts w:ascii="Times New Roman" w:hAnsi="Times New Roman" w:cs="Times New Roman"/>
          <w:sz w:val="24"/>
          <w:szCs w:val="24"/>
        </w:rPr>
      </w:pPr>
    </w:p>
    <w:p w14:paraId="3E1B19B4" w14:textId="77777777" w:rsidR="00E36490" w:rsidRPr="0033681F" w:rsidRDefault="00E36490" w:rsidP="00E36490">
      <w:pPr>
        <w:pStyle w:val="ListParagraph"/>
        <w:numPr>
          <w:ilvl w:val="0"/>
          <w:numId w:val="2"/>
        </w:numPr>
        <w:rPr>
          <w:rFonts w:ascii="Times New Roman" w:hAnsi="Times New Roman" w:cs="Times New Roman"/>
          <w:sz w:val="24"/>
          <w:szCs w:val="24"/>
        </w:rPr>
      </w:pPr>
      <w:r w:rsidRPr="0033681F">
        <w:rPr>
          <w:rFonts w:ascii="Times New Roman" w:hAnsi="Times New Roman" w:cs="Times New Roman"/>
          <w:sz w:val="24"/>
          <w:szCs w:val="24"/>
        </w:rPr>
        <w:t>ESSA suggests the needs assessment include:</w:t>
      </w:r>
    </w:p>
    <w:p w14:paraId="30B5D7AC" w14:textId="0AD14718" w:rsidR="00E36490" w:rsidRPr="00E36490" w:rsidRDefault="003A7359" w:rsidP="00E36490">
      <w:pPr>
        <w:ind w:left="1440"/>
        <w:rPr>
          <w:rFonts w:ascii="Times New Roman" w:hAnsi="Times New Roman" w:cs="Times New Roman"/>
          <w:sz w:val="24"/>
          <w:szCs w:val="24"/>
        </w:rPr>
      </w:pPr>
      <w:r>
        <w:rPr>
          <w:rFonts w:ascii="Times New Roman" w:hAnsi="Times New Roman" w:cs="Times New Roman"/>
          <w:sz w:val="24"/>
          <w:szCs w:val="24"/>
        </w:rPr>
        <w:t>-</w:t>
      </w:r>
      <w:r w:rsidR="00E36490" w:rsidRPr="00E36490">
        <w:rPr>
          <w:rFonts w:ascii="Times New Roman" w:hAnsi="Times New Roman" w:cs="Times New Roman"/>
          <w:sz w:val="24"/>
          <w:szCs w:val="24"/>
        </w:rPr>
        <w:t>Student achievement data</w:t>
      </w:r>
    </w:p>
    <w:p w14:paraId="4B1FADB0" w14:textId="19A11DF1" w:rsidR="00E36490" w:rsidRPr="00E36490" w:rsidRDefault="003A7359" w:rsidP="00E36490">
      <w:pPr>
        <w:ind w:left="1440"/>
        <w:rPr>
          <w:rFonts w:ascii="Times New Roman" w:hAnsi="Times New Roman" w:cs="Times New Roman"/>
          <w:sz w:val="24"/>
          <w:szCs w:val="24"/>
        </w:rPr>
      </w:pPr>
      <w:r>
        <w:rPr>
          <w:rFonts w:ascii="Times New Roman" w:hAnsi="Times New Roman" w:cs="Times New Roman"/>
          <w:sz w:val="24"/>
          <w:szCs w:val="24"/>
        </w:rPr>
        <w:t>-</w:t>
      </w:r>
      <w:r w:rsidR="00E36490" w:rsidRPr="00E36490">
        <w:rPr>
          <w:rFonts w:ascii="Times New Roman" w:hAnsi="Times New Roman" w:cs="Times New Roman"/>
          <w:sz w:val="24"/>
          <w:szCs w:val="24"/>
        </w:rPr>
        <w:t>Information on national and state initiatives</w:t>
      </w:r>
    </w:p>
    <w:p w14:paraId="1957085D" w14:textId="55065F32" w:rsidR="00E36490" w:rsidRPr="00E36490" w:rsidRDefault="003A7359" w:rsidP="00E36490">
      <w:pPr>
        <w:ind w:left="1440"/>
        <w:rPr>
          <w:rFonts w:ascii="Times New Roman" w:hAnsi="Times New Roman" w:cs="Times New Roman"/>
          <w:sz w:val="24"/>
          <w:szCs w:val="24"/>
        </w:rPr>
      </w:pPr>
      <w:r>
        <w:rPr>
          <w:rFonts w:ascii="Times New Roman" w:hAnsi="Times New Roman" w:cs="Times New Roman"/>
          <w:sz w:val="24"/>
          <w:szCs w:val="24"/>
        </w:rPr>
        <w:t>-</w:t>
      </w:r>
      <w:r w:rsidR="00E36490" w:rsidRPr="00E36490">
        <w:rPr>
          <w:rFonts w:ascii="Times New Roman" w:hAnsi="Times New Roman" w:cs="Times New Roman"/>
          <w:sz w:val="24"/>
          <w:szCs w:val="24"/>
        </w:rPr>
        <w:t>Anticipated professional development needs of core subject area teachers</w:t>
      </w:r>
    </w:p>
    <w:p w14:paraId="3AE89FF1" w14:textId="707EE74A" w:rsidR="00E36490" w:rsidRPr="00E36490" w:rsidRDefault="003A7359" w:rsidP="00E36490">
      <w:pPr>
        <w:ind w:left="1440"/>
        <w:rPr>
          <w:rFonts w:ascii="Times New Roman" w:hAnsi="Times New Roman" w:cs="Times New Roman"/>
          <w:sz w:val="24"/>
          <w:szCs w:val="24"/>
        </w:rPr>
      </w:pPr>
      <w:r>
        <w:rPr>
          <w:rFonts w:ascii="Times New Roman" w:hAnsi="Times New Roman" w:cs="Times New Roman"/>
          <w:sz w:val="24"/>
          <w:szCs w:val="24"/>
        </w:rPr>
        <w:t>-</w:t>
      </w:r>
      <w:r w:rsidR="00E36490" w:rsidRPr="00E36490">
        <w:rPr>
          <w:rFonts w:ascii="Times New Roman" w:hAnsi="Times New Roman" w:cs="Times New Roman"/>
          <w:sz w:val="24"/>
          <w:szCs w:val="24"/>
        </w:rPr>
        <w:t>Anticipated teacher supply and demand</w:t>
      </w:r>
    </w:p>
    <w:p w14:paraId="094CB752" w14:textId="4F7BF1D3" w:rsidR="00E36490" w:rsidRPr="00E36490" w:rsidRDefault="003A7359" w:rsidP="00E36490">
      <w:pPr>
        <w:ind w:left="1440"/>
        <w:rPr>
          <w:rFonts w:ascii="Times New Roman" w:hAnsi="Times New Roman" w:cs="Times New Roman"/>
          <w:sz w:val="24"/>
          <w:szCs w:val="24"/>
        </w:rPr>
      </w:pPr>
      <w:r>
        <w:rPr>
          <w:rFonts w:ascii="Times New Roman" w:hAnsi="Times New Roman" w:cs="Times New Roman"/>
          <w:sz w:val="24"/>
          <w:szCs w:val="24"/>
        </w:rPr>
        <w:t>-</w:t>
      </w:r>
      <w:r w:rsidR="00E36490" w:rsidRPr="00E36490">
        <w:rPr>
          <w:rFonts w:ascii="Times New Roman" w:hAnsi="Times New Roman" w:cs="Times New Roman"/>
          <w:sz w:val="24"/>
          <w:szCs w:val="24"/>
        </w:rPr>
        <w:t>Student enrollment data</w:t>
      </w:r>
    </w:p>
    <w:p w14:paraId="5F21854D" w14:textId="60F913E0" w:rsidR="00E36490" w:rsidRPr="00E36490" w:rsidRDefault="003A7359" w:rsidP="00E36490">
      <w:pPr>
        <w:ind w:left="1440"/>
        <w:rPr>
          <w:rFonts w:ascii="Times New Roman" w:hAnsi="Times New Roman" w:cs="Times New Roman"/>
          <w:sz w:val="24"/>
          <w:szCs w:val="24"/>
        </w:rPr>
      </w:pPr>
      <w:r>
        <w:rPr>
          <w:rFonts w:ascii="Times New Roman" w:hAnsi="Times New Roman" w:cs="Times New Roman"/>
          <w:sz w:val="24"/>
          <w:szCs w:val="24"/>
        </w:rPr>
        <w:t>-</w:t>
      </w:r>
      <w:r w:rsidR="00E36490" w:rsidRPr="00E36490">
        <w:rPr>
          <w:rFonts w:ascii="Times New Roman" w:hAnsi="Times New Roman" w:cs="Times New Roman"/>
          <w:sz w:val="24"/>
          <w:szCs w:val="24"/>
        </w:rPr>
        <w:t>Results of program evaluations</w:t>
      </w:r>
    </w:p>
    <w:p w14:paraId="2403C3E0" w14:textId="4E7C6B9D" w:rsidR="00E36490" w:rsidRDefault="003A7359" w:rsidP="00E36490">
      <w:pPr>
        <w:ind w:left="1440"/>
        <w:rPr>
          <w:rFonts w:ascii="Times New Roman" w:hAnsi="Times New Roman" w:cs="Times New Roman"/>
          <w:sz w:val="24"/>
          <w:szCs w:val="24"/>
        </w:rPr>
      </w:pPr>
      <w:r>
        <w:rPr>
          <w:rFonts w:ascii="Times New Roman" w:hAnsi="Times New Roman" w:cs="Times New Roman"/>
          <w:sz w:val="24"/>
          <w:szCs w:val="24"/>
        </w:rPr>
        <w:t>-</w:t>
      </w:r>
      <w:r w:rsidR="00E36490" w:rsidRPr="00E36490">
        <w:rPr>
          <w:rFonts w:ascii="Times New Roman" w:hAnsi="Times New Roman" w:cs="Times New Roman"/>
          <w:sz w:val="24"/>
          <w:szCs w:val="24"/>
        </w:rPr>
        <w:t>Input from community and business</w:t>
      </w:r>
    </w:p>
    <w:p w14:paraId="634802EA" w14:textId="77777777" w:rsidR="00E36490" w:rsidRPr="00E36490" w:rsidRDefault="00E36490" w:rsidP="00E36490">
      <w:pPr>
        <w:rPr>
          <w:rFonts w:ascii="Times New Roman" w:hAnsi="Times New Roman" w:cs="Times New Roman"/>
          <w:sz w:val="18"/>
          <w:szCs w:val="18"/>
        </w:rPr>
      </w:pPr>
      <w:r w:rsidRPr="00E36490">
        <w:rPr>
          <w:rFonts w:ascii="Times New Roman" w:hAnsi="Times New Roman" w:cs="Times New Roman"/>
          <w:sz w:val="18"/>
          <w:szCs w:val="18"/>
        </w:rPr>
        <w:t>ESSA Section 2101, 2102, 2103</w:t>
      </w:r>
    </w:p>
    <w:p w14:paraId="2C480DD9" w14:textId="77777777" w:rsidR="00E36490" w:rsidRPr="00E36490" w:rsidRDefault="00E36490" w:rsidP="00E36490">
      <w:pPr>
        <w:rPr>
          <w:rFonts w:ascii="Times New Roman" w:hAnsi="Times New Roman" w:cs="Times New Roman"/>
          <w:sz w:val="24"/>
          <w:szCs w:val="24"/>
        </w:rPr>
      </w:pPr>
    </w:p>
    <w:p w14:paraId="3F7E273D" w14:textId="77777777" w:rsidR="00E36490" w:rsidRDefault="00E36490" w:rsidP="00E36490">
      <w:pPr>
        <w:rPr>
          <w:rFonts w:ascii="Times New Roman" w:hAnsi="Times New Roman" w:cs="Times New Roman"/>
          <w:sz w:val="24"/>
          <w:szCs w:val="24"/>
        </w:rPr>
      </w:pPr>
    </w:p>
    <w:p w14:paraId="4DDD3C6B" w14:textId="77777777" w:rsidR="00E36490" w:rsidRDefault="00E36490" w:rsidP="00E36490"/>
    <w:p w14:paraId="3B63B5AE" w14:textId="77777777" w:rsidR="00E36490" w:rsidRDefault="00E36490" w:rsidP="00E36490">
      <w:pPr>
        <w:rPr>
          <w:rFonts w:ascii="Times New Roman" w:hAnsi="Times New Roman" w:cs="Times New Roman"/>
          <w:sz w:val="24"/>
          <w:szCs w:val="24"/>
        </w:rPr>
      </w:pPr>
      <w:r w:rsidRPr="005D1AD1">
        <w:rPr>
          <w:rFonts w:ascii="Times New Roman" w:hAnsi="Times New Roman" w:cs="Times New Roman"/>
          <w:i/>
          <w:sz w:val="24"/>
          <w:szCs w:val="24"/>
          <w:u w:val="single"/>
        </w:rPr>
        <w:t>Title III</w:t>
      </w:r>
      <w:r>
        <w:rPr>
          <w:rFonts w:ascii="Times New Roman" w:hAnsi="Times New Roman" w:cs="Times New Roman"/>
          <w:sz w:val="24"/>
          <w:szCs w:val="24"/>
        </w:rPr>
        <w:t xml:space="preserve"> (English language learners—EL and immigrant students)</w:t>
      </w:r>
    </w:p>
    <w:p w14:paraId="7F9FA81E" w14:textId="2B017771" w:rsidR="003A7359" w:rsidRDefault="00E36490" w:rsidP="00E36490">
      <w:pPr>
        <w:pStyle w:val="ListParagraph"/>
        <w:numPr>
          <w:ilvl w:val="0"/>
          <w:numId w:val="2"/>
        </w:numPr>
        <w:rPr>
          <w:rFonts w:ascii="Times New Roman" w:hAnsi="Times New Roman" w:cs="Times New Roman"/>
          <w:sz w:val="24"/>
          <w:szCs w:val="24"/>
        </w:rPr>
      </w:pPr>
      <w:r w:rsidRPr="005D1AD1">
        <w:rPr>
          <w:rFonts w:ascii="Times New Roman" w:hAnsi="Times New Roman" w:cs="Times New Roman"/>
          <w:sz w:val="24"/>
          <w:szCs w:val="24"/>
        </w:rPr>
        <w:t>Needs assessment would include</w:t>
      </w:r>
      <w:r w:rsidR="003A7359">
        <w:rPr>
          <w:rFonts w:ascii="Times New Roman" w:hAnsi="Times New Roman" w:cs="Times New Roman"/>
          <w:sz w:val="24"/>
          <w:szCs w:val="24"/>
        </w:rPr>
        <w:t>:</w:t>
      </w:r>
      <w:r w:rsidRPr="005D1AD1">
        <w:rPr>
          <w:rFonts w:ascii="Times New Roman" w:hAnsi="Times New Roman" w:cs="Times New Roman"/>
          <w:sz w:val="24"/>
          <w:szCs w:val="24"/>
        </w:rPr>
        <w:t xml:space="preserve"> </w:t>
      </w:r>
    </w:p>
    <w:p w14:paraId="7B3DA1C2" w14:textId="369B9CA3" w:rsidR="00E36490" w:rsidRDefault="00380A44" w:rsidP="003A7359">
      <w:pPr>
        <w:pStyle w:val="ListParagraph"/>
        <w:ind w:left="1440"/>
        <w:rPr>
          <w:rFonts w:ascii="Times New Roman" w:hAnsi="Times New Roman" w:cs="Times New Roman"/>
          <w:sz w:val="24"/>
          <w:szCs w:val="24"/>
        </w:rPr>
      </w:pPr>
      <w:r>
        <w:rPr>
          <w:rFonts w:ascii="Times New Roman" w:hAnsi="Times New Roman" w:cs="Times New Roman"/>
          <w:sz w:val="24"/>
          <w:szCs w:val="24"/>
        </w:rPr>
        <w:t>-N</w:t>
      </w:r>
      <w:r w:rsidR="00E36490" w:rsidRPr="005D1AD1">
        <w:rPr>
          <w:rFonts w:ascii="Times New Roman" w:hAnsi="Times New Roman" w:cs="Times New Roman"/>
          <w:sz w:val="24"/>
          <w:szCs w:val="24"/>
        </w:rPr>
        <w:t xml:space="preserve">umber of students who are designated as being English </w:t>
      </w:r>
      <w:r w:rsidR="00E36490">
        <w:rPr>
          <w:rFonts w:ascii="Times New Roman" w:hAnsi="Times New Roman" w:cs="Times New Roman"/>
          <w:sz w:val="24"/>
          <w:szCs w:val="24"/>
        </w:rPr>
        <w:t>learners</w:t>
      </w:r>
      <w:r w:rsidR="00E36490" w:rsidRPr="005D1AD1">
        <w:rPr>
          <w:rFonts w:ascii="Times New Roman" w:hAnsi="Times New Roman" w:cs="Times New Roman"/>
          <w:sz w:val="24"/>
          <w:szCs w:val="24"/>
        </w:rPr>
        <w:t xml:space="preserve"> (</w:t>
      </w:r>
      <w:r w:rsidR="00E36490">
        <w:rPr>
          <w:rFonts w:ascii="Times New Roman" w:hAnsi="Times New Roman" w:cs="Times New Roman"/>
          <w:sz w:val="24"/>
          <w:szCs w:val="24"/>
        </w:rPr>
        <w:t>ELs)</w:t>
      </w:r>
      <w:r w:rsidR="00E36490" w:rsidRPr="005D1AD1">
        <w:rPr>
          <w:rFonts w:ascii="Times New Roman" w:hAnsi="Times New Roman" w:cs="Times New Roman"/>
          <w:sz w:val="24"/>
          <w:szCs w:val="24"/>
        </w:rPr>
        <w:t xml:space="preserve"> in the district</w:t>
      </w:r>
    </w:p>
    <w:p w14:paraId="06738F9C" w14:textId="0AD4E426" w:rsidR="00E36490" w:rsidRDefault="00380A44" w:rsidP="003A7359">
      <w:pPr>
        <w:pStyle w:val="ListParagraph"/>
        <w:ind w:left="1440"/>
        <w:rPr>
          <w:rFonts w:ascii="Times New Roman" w:hAnsi="Times New Roman" w:cs="Times New Roman"/>
          <w:sz w:val="24"/>
          <w:szCs w:val="24"/>
        </w:rPr>
      </w:pPr>
      <w:r>
        <w:rPr>
          <w:rFonts w:ascii="Times New Roman" w:hAnsi="Times New Roman" w:cs="Times New Roman"/>
          <w:sz w:val="24"/>
          <w:szCs w:val="24"/>
        </w:rPr>
        <w:t>-</w:t>
      </w:r>
      <w:r w:rsidR="00E36490">
        <w:rPr>
          <w:rFonts w:ascii="Times New Roman" w:hAnsi="Times New Roman" w:cs="Times New Roman"/>
          <w:sz w:val="24"/>
          <w:szCs w:val="24"/>
        </w:rPr>
        <w:t>I</w:t>
      </w:r>
      <w:r w:rsidR="00E36490" w:rsidRPr="005D1AD1">
        <w:rPr>
          <w:rFonts w:ascii="Times New Roman" w:hAnsi="Times New Roman" w:cs="Times New Roman"/>
          <w:sz w:val="24"/>
          <w:szCs w:val="24"/>
        </w:rPr>
        <w:t>nformation on the students’ characteristics—including their native language, their proficiency in English and in their native language</w:t>
      </w:r>
    </w:p>
    <w:p w14:paraId="1A58F82A" w14:textId="732E689F" w:rsidR="00E36490" w:rsidRDefault="00380A44" w:rsidP="003A7359">
      <w:pPr>
        <w:pStyle w:val="ListParagraph"/>
        <w:ind w:left="1440"/>
        <w:rPr>
          <w:rFonts w:ascii="Times New Roman" w:hAnsi="Times New Roman" w:cs="Times New Roman"/>
          <w:sz w:val="24"/>
          <w:szCs w:val="24"/>
        </w:rPr>
      </w:pPr>
      <w:r>
        <w:rPr>
          <w:rFonts w:ascii="Times New Roman" w:hAnsi="Times New Roman" w:cs="Times New Roman"/>
          <w:sz w:val="24"/>
          <w:szCs w:val="24"/>
        </w:rPr>
        <w:t>-</w:t>
      </w:r>
      <w:r w:rsidR="00E36490">
        <w:rPr>
          <w:rFonts w:ascii="Times New Roman" w:hAnsi="Times New Roman" w:cs="Times New Roman"/>
          <w:sz w:val="24"/>
          <w:szCs w:val="24"/>
        </w:rPr>
        <w:t>A</w:t>
      </w:r>
      <w:r w:rsidR="00E36490" w:rsidRPr="005D1AD1">
        <w:rPr>
          <w:rFonts w:ascii="Times New Roman" w:hAnsi="Times New Roman" w:cs="Times New Roman"/>
          <w:sz w:val="24"/>
          <w:szCs w:val="24"/>
        </w:rPr>
        <w:t xml:space="preserve">chievement data in reading/language arts and mathematics, </w:t>
      </w:r>
      <w:r w:rsidR="00E36490">
        <w:rPr>
          <w:rFonts w:ascii="Times New Roman" w:hAnsi="Times New Roman" w:cs="Times New Roman"/>
          <w:sz w:val="24"/>
          <w:szCs w:val="24"/>
        </w:rPr>
        <w:t>English Language Proficiency Assessments</w:t>
      </w:r>
      <w:r w:rsidR="00E36490" w:rsidRPr="005D1AD1">
        <w:rPr>
          <w:rFonts w:ascii="Times New Roman" w:hAnsi="Times New Roman" w:cs="Times New Roman"/>
          <w:sz w:val="24"/>
          <w:szCs w:val="24"/>
        </w:rPr>
        <w:t xml:space="preserve"> comparison of achievement data for EL and non-EL students, and a summary of the previous schooling experiences of the children</w:t>
      </w:r>
    </w:p>
    <w:p w14:paraId="62352857" w14:textId="7BD00686" w:rsidR="00E36490" w:rsidRDefault="00380A44" w:rsidP="003A7359">
      <w:pPr>
        <w:pStyle w:val="ListParagraph"/>
        <w:ind w:left="1440"/>
        <w:rPr>
          <w:rFonts w:ascii="Times New Roman" w:hAnsi="Times New Roman" w:cs="Times New Roman"/>
          <w:sz w:val="24"/>
          <w:szCs w:val="24"/>
        </w:rPr>
      </w:pPr>
      <w:r>
        <w:rPr>
          <w:rFonts w:ascii="Times New Roman" w:hAnsi="Times New Roman" w:cs="Times New Roman"/>
          <w:sz w:val="24"/>
          <w:szCs w:val="24"/>
        </w:rPr>
        <w:t>-P</w:t>
      </w:r>
      <w:r w:rsidR="00E36490" w:rsidRPr="005D1AD1">
        <w:rPr>
          <w:rFonts w:ascii="Times New Roman" w:hAnsi="Times New Roman" w:cs="Times New Roman"/>
          <w:sz w:val="24"/>
          <w:szCs w:val="24"/>
        </w:rPr>
        <w:t>rofessional development needs of the instructional personnel who will provide services to the EL students (EL and General Education)</w:t>
      </w:r>
    </w:p>
    <w:p w14:paraId="2C597D94" w14:textId="1DF37A26" w:rsidR="00E36490" w:rsidRPr="005D1AD1" w:rsidRDefault="00E36490" w:rsidP="003A7359">
      <w:pPr>
        <w:pStyle w:val="ListParagraph"/>
        <w:ind w:firstLine="720"/>
        <w:rPr>
          <w:rFonts w:ascii="Times New Roman" w:hAnsi="Times New Roman" w:cs="Times New Roman"/>
          <w:sz w:val="24"/>
          <w:szCs w:val="24"/>
        </w:rPr>
      </w:pPr>
      <w:r>
        <w:rPr>
          <w:rFonts w:ascii="Times New Roman" w:hAnsi="Times New Roman" w:cs="Times New Roman"/>
          <w:sz w:val="24"/>
          <w:szCs w:val="24"/>
        </w:rPr>
        <w:t>EL parent engagement</w:t>
      </w:r>
    </w:p>
    <w:p w14:paraId="003366CB" w14:textId="77777777" w:rsidR="00E36490" w:rsidRDefault="00E36490" w:rsidP="00E36490">
      <w:pPr>
        <w:rPr>
          <w:rFonts w:ascii="Times New Roman" w:hAnsi="Times New Roman" w:cs="Times New Roman"/>
          <w:sz w:val="24"/>
          <w:szCs w:val="24"/>
        </w:rPr>
      </w:pPr>
    </w:p>
    <w:p w14:paraId="4EFB2CEC" w14:textId="77777777" w:rsidR="00E36490" w:rsidRPr="009154F5" w:rsidRDefault="00E36490" w:rsidP="00E36490">
      <w:pPr>
        <w:rPr>
          <w:rFonts w:ascii="Times New Roman" w:hAnsi="Times New Roman" w:cs="Times New Roman"/>
          <w:sz w:val="24"/>
          <w:szCs w:val="24"/>
        </w:rPr>
      </w:pPr>
      <w:r w:rsidRPr="009154F5">
        <w:rPr>
          <w:rFonts w:ascii="Times New Roman" w:hAnsi="Times New Roman" w:cs="Times New Roman"/>
          <w:i/>
          <w:sz w:val="24"/>
          <w:szCs w:val="24"/>
          <w:u w:val="single"/>
        </w:rPr>
        <w:t>Title IV</w:t>
      </w:r>
      <w:r>
        <w:rPr>
          <w:rFonts w:ascii="Times New Roman" w:hAnsi="Times New Roman" w:cs="Times New Roman"/>
          <w:i/>
          <w:sz w:val="24"/>
          <w:szCs w:val="24"/>
          <w:u w:val="single"/>
        </w:rPr>
        <w:t>, Part A</w:t>
      </w:r>
      <w:r>
        <w:rPr>
          <w:rFonts w:ascii="Times New Roman" w:hAnsi="Times New Roman" w:cs="Times New Roman"/>
          <w:sz w:val="24"/>
          <w:szCs w:val="24"/>
        </w:rPr>
        <w:t xml:space="preserve"> (student support and academic enrichment)</w:t>
      </w:r>
    </w:p>
    <w:p w14:paraId="4287F229" w14:textId="77777777" w:rsidR="00215B19" w:rsidRDefault="00E36490" w:rsidP="00215B1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Includes a needs assessment that</w:t>
      </w:r>
      <w:r w:rsidR="00215B19">
        <w:rPr>
          <w:rFonts w:ascii="Times New Roman" w:hAnsi="Times New Roman" w:cs="Times New Roman"/>
          <w:sz w:val="24"/>
          <w:szCs w:val="24"/>
        </w:rPr>
        <w:t xml:space="preserve"> e</w:t>
      </w:r>
      <w:r w:rsidRPr="00215B19">
        <w:rPr>
          <w:rFonts w:ascii="Times New Roman" w:hAnsi="Times New Roman" w:cs="Times New Roman"/>
          <w:sz w:val="24"/>
          <w:szCs w:val="24"/>
        </w:rPr>
        <w:t>xamines the needs for improvement in</w:t>
      </w:r>
      <w:r w:rsidR="00215B19">
        <w:rPr>
          <w:rFonts w:ascii="Times New Roman" w:hAnsi="Times New Roman" w:cs="Times New Roman"/>
          <w:sz w:val="24"/>
          <w:szCs w:val="24"/>
        </w:rPr>
        <w:t>:</w:t>
      </w:r>
    </w:p>
    <w:p w14:paraId="14F735E7" w14:textId="00B77300" w:rsidR="00E36490" w:rsidRPr="00215B19" w:rsidRDefault="00215B19" w:rsidP="00215B19">
      <w:pPr>
        <w:pStyle w:val="ListParagraph"/>
        <w:ind w:firstLine="720"/>
        <w:rPr>
          <w:rFonts w:ascii="Times New Roman" w:hAnsi="Times New Roman" w:cs="Times New Roman"/>
          <w:sz w:val="24"/>
          <w:szCs w:val="24"/>
        </w:rPr>
      </w:pPr>
      <w:r>
        <w:rPr>
          <w:rFonts w:ascii="Times New Roman" w:hAnsi="Times New Roman" w:cs="Times New Roman"/>
          <w:sz w:val="24"/>
          <w:szCs w:val="24"/>
        </w:rPr>
        <w:t>-A</w:t>
      </w:r>
      <w:r w:rsidR="00E36490" w:rsidRPr="00215B19">
        <w:rPr>
          <w:rFonts w:ascii="Times New Roman" w:hAnsi="Times New Roman" w:cs="Times New Roman"/>
          <w:sz w:val="24"/>
          <w:szCs w:val="24"/>
        </w:rPr>
        <w:t>ccess to and opportunities for a well-rounded education</w:t>
      </w:r>
    </w:p>
    <w:p w14:paraId="6ADB8A73" w14:textId="1B737911" w:rsidR="00E36490" w:rsidRDefault="00215B19" w:rsidP="00215B19">
      <w:pPr>
        <w:pStyle w:val="ListParagraph"/>
        <w:ind w:firstLine="720"/>
        <w:rPr>
          <w:rFonts w:ascii="Times New Roman" w:hAnsi="Times New Roman" w:cs="Times New Roman"/>
          <w:sz w:val="24"/>
          <w:szCs w:val="24"/>
        </w:rPr>
      </w:pPr>
      <w:r>
        <w:rPr>
          <w:rFonts w:ascii="Times New Roman" w:hAnsi="Times New Roman" w:cs="Times New Roman"/>
          <w:sz w:val="24"/>
          <w:szCs w:val="24"/>
        </w:rPr>
        <w:t>-</w:t>
      </w:r>
      <w:r w:rsidR="00E36490">
        <w:rPr>
          <w:rFonts w:ascii="Times New Roman" w:hAnsi="Times New Roman" w:cs="Times New Roman"/>
          <w:sz w:val="24"/>
          <w:szCs w:val="24"/>
        </w:rPr>
        <w:t>Safe and supportive conditions for learning</w:t>
      </w:r>
    </w:p>
    <w:p w14:paraId="035B4C13" w14:textId="37F84B95" w:rsidR="00E36490" w:rsidRDefault="00215B19" w:rsidP="00215B19">
      <w:pPr>
        <w:pStyle w:val="ListParagraph"/>
        <w:ind w:left="1440"/>
        <w:rPr>
          <w:rFonts w:ascii="Times New Roman" w:hAnsi="Times New Roman" w:cs="Times New Roman"/>
          <w:sz w:val="24"/>
          <w:szCs w:val="24"/>
        </w:rPr>
      </w:pPr>
      <w:r>
        <w:rPr>
          <w:rFonts w:ascii="Times New Roman" w:hAnsi="Times New Roman" w:cs="Times New Roman"/>
          <w:sz w:val="24"/>
          <w:szCs w:val="24"/>
        </w:rPr>
        <w:t>-</w:t>
      </w:r>
      <w:r w:rsidR="00E36490">
        <w:rPr>
          <w:rFonts w:ascii="Times New Roman" w:hAnsi="Times New Roman" w:cs="Times New Roman"/>
          <w:sz w:val="24"/>
          <w:szCs w:val="24"/>
        </w:rPr>
        <w:t>Access to personalized learning experiences supported by technology and professional development for the effective use of data and technology</w:t>
      </w:r>
    </w:p>
    <w:p w14:paraId="608236C3" w14:textId="77777777" w:rsidR="00E36490" w:rsidRPr="009154F5" w:rsidRDefault="00E36490" w:rsidP="00E36490">
      <w:pPr>
        <w:pStyle w:val="ListParagraph"/>
        <w:rPr>
          <w:rFonts w:ascii="Times New Roman" w:hAnsi="Times New Roman" w:cs="Times New Roman"/>
          <w:sz w:val="24"/>
          <w:szCs w:val="24"/>
        </w:rPr>
      </w:pPr>
    </w:p>
    <w:p w14:paraId="7E7BCA13" w14:textId="77777777" w:rsidR="00E36490" w:rsidRDefault="00E36490" w:rsidP="00E36490">
      <w:pPr>
        <w:rPr>
          <w:rFonts w:ascii="Times New Roman" w:hAnsi="Times New Roman" w:cs="Times New Roman"/>
          <w:sz w:val="24"/>
          <w:szCs w:val="24"/>
        </w:rPr>
      </w:pPr>
      <w:r w:rsidRPr="009154F5">
        <w:rPr>
          <w:rFonts w:ascii="Times New Roman" w:hAnsi="Times New Roman" w:cs="Times New Roman"/>
          <w:i/>
          <w:sz w:val="24"/>
          <w:szCs w:val="24"/>
          <w:u w:val="single"/>
        </w:rPr>
        <w:t>Title V, Part B RLIS</w:t>
      </w:r>
      <w:r>
        <w:rPr>
          <w:rFonts w:ascii="Times New Roman" w:hAnsi="Times New Roman" w:cs="Times New Roman"/>
          <w:sz w:val="24"/>
          <w:szCs w:val="24"/>
        </w:rPr>
        <w:t xml:space="preserve"> (supplemental funds made available to LEAs to help rural LEAs increase student achievement)</w:t>
      </w:r>
    </w:p>
    <w:p w14:paraId="6E04490A" w14:textId="4BD66780" w:rsidR="00E36490" w:rsidRPr="002D3335" w:rsidRDefault="00E36490" w:rsidP="00E36490">
      <w:pPr>
        <w:pStyle w:val="ListParagraph"/>
        <w:numPr>
          <w:ilvl w:val="0"/>
          <w:numId w:val="4"/>
        </w:numPr>
        <w:rPr>
          <w:rFonts w:ascii="Times New Roman" w:hAnsi="Times New Roman" w:cs="Times New Roman"/>
          <w:sz w:val="24"/>
          <w:szCs w:val="24"/>
        </w:rPr>
      </w:pPr>
      <w:r w:rsidRPr="002D3335">
        <w:rPr>
          <w:rFonts w:ascii="Times New Roman" w:hAnsi="Times New Roman" w:cs="Times New Roman"/>
          <w:sz w:val="24"/>
          <w:szCs w:val="24"/>
        </w:rPr>
        <w:t xml:space="preserve">RLIS funds apply more broadly and can be used for </w:t>
      </w:r>
      <w:proofErr w:type="gramStart"/>
      <w:r w:rsidRPr="002D3335">
        <w:rPr>
          <w:rFonts w:ascii="Times New Roman" w:hAnsi="Times New Roman" w:cs="Times New Roman"/>
          <w:sz w:val="24"/>
          <w:szCs w:val="24"/>
        </w:rPr>
        <w:t>a number of</w:t>
      </w:r>
      <w:proofErr w:type="gramEnd"/>
      <w:r w:rsidRPr="002D3335">
        <w:rPr>
          <w:rFonts w:ascii="Times New Roman" w:hAnsi="Times New Roman" w:cs="Times New Roman"/>
          <w:sz w:val="24"/>
          <w:szCs w:val="24"/>
        </w:rPr>
        <w:t xml:space="preserve"> purposes related to other titles of ESSA.</w:t>
      </w:r>
      <w:r>
        <w:rPr>
          <w:rFonts w:ascii="Times New Roman" w:hAnsi="Times New Roman" w:cs="Times New Roman"/>
          <w:sz w:val="24"/>
          <w:szCs w:val="24"/>
        </w:rPr>
        <w:t xml:space="preserve">  Follow </w:t>
      </w:r>
      <w:r w:rsidR="002F12EE">
        <w:rPr>
          <w:rFonts w:ascii="Times New Roman" w:hAnsi="Times New Roman" w:cs="Times New Roman"/>
          <w:sz w:val="24"/>
          <w:szCs w:val="24"/>
        </w:rPr>
        <w:t xml:space="preserve">the </w:t>
      </w:r>
      <w:bookmarkStart w:id="0" w:name="_GoBack"/>
      <w:bookmarkEnd w:id="0"/>
      <w:r>
        <w:rPr>
          <w:rFonts w:ascii="Times New Roman" w:hAnsi="Times New Roman" w:cs="Times New Roman"/>
          <w:sz w:val="24"/>
          <w:szCs w:val="24"/>
        </w:rPr>
        <w:t>above Title program guidance in developing the needs assessment for Title V funding activities.</w:t>
      </w:r>
    </w:p>
    <w:p w14:paraId="35A6AD1E" w14:textId="77777777" w:rsidR="00C53012" w:rsidRDefault="00C53012"/>
    <w:sectPr w:rsidR="00C530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B8400" w14:textId="77777777" w:rsidR="00D60728" w:rsidRDefault="00D60728" w:rsidP="00180896">
      <w:r>
        <w:separator/>
      </w:r>
    </w:p>
  </w:endnote>
  <w:endnote w:type="continuationSeparator" w:id="0">
    <w:p w14:paraId="70D12466" w14:textId="77777777" w:rsidR="00D60728" w:rsidRDefault="00D60728" w:rsidP="0018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374513"/>
      <w:docPartObj>
        <w:docPartGallery w:val="Page Numbers (Bottom of Page)"/>
        <w:docPartUnique/>
      </w:docPartObj>
    </w:sdtPr>
    <w:sdtEndPr>
      <w:rPr>
        <w:noProof/>
      </w:rPr>
    </w:sdtEndPr>
    <w:sdtContent>
      <w:p w14:paraId="1D0FB747" w14:textId="61C76661" w:rsidR="00180896" w:rsidRDefault="001808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51006B" w14:textId="77777777" w:rsidR="00180896" w:rsidRDefault="00180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C06E2" w14:textId="77777777" w:rsidR="00D60728" w:rsidRDefault="00D60728" w:rsidP="00180896">
      <w:r>
        <w:separator/>
      </w:r>
    </w:p>
  </w:footnote>
  <w:footnote w:type="continuationSeparator" w:id="0">
    <w:p w14:paraId="386748A1" w14:textId="77777777" w:rsidR="00D60728" w:rsidRDefault="00D60728" w:rsidP="00180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5AE"/>
    <w:multiLevelType w:val="hybridMultilevel"/>
    <w:tmpl w:val="D11C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4B9B"/>
    <w:multiLevelType w:val="hybridMultilevel"/>
    <w:tmpl w:val="69CE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5639F"/>
    <w:multiLevelType w:val="hybridMultilevel"/>
    <w:tmpl w:val="D1AE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B77C20"/>
    <w:multiLevelType w:val="hybridMultilevel"/>
    <w:tmpl w:val="5728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90"/>
    <w:rsid w:val="00180896"/>
    <w:rsid w:val="001E063B"/>
    <w:rsid w:val="00215B19"/>
    <w:rsid w:val="002F12EE"/>
    <w:rsid w:val="003016D1"/>
    <w:rsid w:val="00380A44"/>
    <w:rsid w:val="003A7359"/>
    <w:rsid w:val="0096175A"/>
    <w:rsid w:val="00A177AC"/>
    <w:rsid w:val="00C53012"/>
    <w:rsid w:val="00D60728"/>
    <w:rsid w:val="00E3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0B41"/>
  <w15:chartTrackingRefBased/>
  <w15:docId w15:val="{A9B82E93-5474-4615-8937-54BA7831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490"/>
    <w:pPr>
      <w:ind w:left="720"/>
      <w:contextualSpacing/>
    </w:pPr>
  </w:style>
  <w:style w:type="paragraph" w:customStyle="1" w:styleId="Default">
    <w:name w:val="Default"/>
    <w:rsid w:val="00E36490"/>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180896"/>
    <w:pPr>
      <w:tabs>
        <w:tab w:val="center" w:pos="4680"/>
        <w:tab w:val="right" w:pos="9360"/>
      </w:tabs>
    </w:pPr>
  </w:style>
  <w:style w:type="character" w:customStyle="1" w:styleId="HeaderChar">
    <w:name w:val="Header Char"/>
    <w:basedOn w:val="DefaultParagraphFont"/>
    <w:link w:val="Header"/>
    <w:uiPriority w:val="99"/>
    <w:rsid w:val="00180896"/>
  </w:style>
  <w:style w:type="paragraph" w:styleId="Footer">
    <w:name w:val="footer"/>
    <w:basedOn w:val="Normal"/>
    <w:link w:val="FooterChar"/>
    <w:uiPriority w:val="99"/>
    <w:unhideWhenUsed/>
    <w:rsid w:val="00180896"/>
    <w:pPr>
      <w:tabs>
        <w:tab w:val="center" w:pos="4680"/>
        <w:tab w:val="right" w:pos="9360"/>
      </w:tabs>
    </w:pPr>
  </w:style>
  <w:style w:type="character" w:customStyle="1" w:styleId="FooterChar">
    <w:name w:val="Footer Char"/>
    <w:basedOn w:val="DefaultParagraphFont"/>
    <w:link w:val="Footer"/>
    <w:uiPriority w:val="99"/>
    <w:rsid w:val="0018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Moore</dc:creator>
  <cp:keywords/>
  <dc:description/>
  <cp:lastModifiedBy>Michelle Moore</cp:lastModifiedBy>
  <cp:revision>7</cp:revision>
  <dcterms:created xsi:type="dcterms:W3CDTF">2019-10-12T22:40:00Z</dcterms:created>
  <dcterms:modified xsi:type="dcterms:W3CDTF">2019-10-12T23:01:00Z</dcterms:modified>
</cp:coreProperties>
</file>